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72DF7" w14:textId="77777777" w:rsidR="001F583B" w:rsidRPr="001F583B" w:rsidRDefault="001F583B" w:rsidP="001F583B">
      <w:pPr>
        <w:spacing w:before="100" w:beforeAutospacing="1" w:after="100" w:afterAutospacing="1"/>
        <w:outlineLvl w:val="2"/>
        <w:rPr>
          <w:rFonts w:ascii="Times New Roman" w:eastAsia="Times New Roman" w:hAnsi="Times New Roman" w:cs="Times New Roman"/>
          <w:b/>
          <w:bCs/>
          <w:sz w:val="27"/>
          <w:szCs w:val="27"/>
        </w:rPr>
      </w:pPr>
      <w:r w:rsidRPr="001F583B">
        <w:rPr>
          <w:rFonts w:ascii="Times New Roman" w:eastAsia="Times New Roman" w:hAnsi="Times New Roman" w:cs="Times New Roman"/>
          <w:b/>
          <w:bCs/>
          <w:sz w:val="27"/>
          <w:szCs w:val="27"/>
        </w:rPr>
        <w:t>The Residency Model</w:t>
      </w:r>
    </w:p>
    <w:p w14:paraId="06DB6375" w14:textId="175497CC" w:rsidR="001F583B" w:rsidRPr="001F583B" w:rsidRDefault="001F583B" w:rsidP="001F583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For the past </w:t>
      </w:r>
      <w:r w:rsidR="006F3522">
        <w:rPr>
          <w:rFonts w:ascii="Times New Roman" w:eastAsia="Times New Roman" w:hAnsi="Times New Roman" w:cs="Times New Roman"/>
        </w:rPr>
        <w:t>twenty</w:t>
      </w:r>
      <w:r w:rsidR="00E3055C">
        <w:rPr>
          <w:rFonts w:ascii="Times New Roman" w:eastAsia="Times New Roman" w:hAnsi="Times New Roman" w:cs="Times New Roman"/>
        </w:rPr>
        <w:t>-five</w:t>
      </w:r>
      <w:r w:rsidR="006F3522">
        <w:rPr>
          <w:rFonts w:ascii="Times New Roman" w:eastAsia="Times New Roman" w:hAnsi="Times New Roman" w:cs="Times New Roman"/>
        </w:rPr>
        <w:t xml:space="preserve"> years, </w:t>
      </w:r>
      <w:proofErr w:type="spellStart"/>
      <w:r w:rsidRPr="001F583B">
        <w:rPr>
          <w:rFonts w:ascii="Times New Roman" w:eastAsia="Times New Roman" w:hAnsi="Times New Roman" w:cs="Times New Roman"/>
        </w:rPr>
        <w:t>Regie</w:t>
      </w:r>
      <w:proofErr w:type="spellEnd"/>
      <w:r w:rsidRPr="001F583B">
        <w:rPr>
          <w:rFonts w:ascii="Times New Roman" w:eastAsia="Times New Roman" w:hAnsi="Times New Roman" w:cs="Times New Roman"/>
        </w:rPr>
        <w:t xml:space="preserve"> and /or her colleagues </w:t>
      </w:r>
      <w:r w:rsidR="006F3522">
        <w:rPr>
          <w:rFonts w:ascii="Times New Roman" w:eastAsia="Times New Roman" w:hAnsi="Times New Roman" w:cs="Times New Roman"/>
        </w:rPr>
        <w:t xml:space="preserve">have </w:t>
      </w:r>
      <w:r w:rsidRPr="001F583B">
        <w:rPr>
          <w:rFonts w:ascii="Times New Roman" w:eastAsia="Times New Roman" w:hAnsi="Times New Roman" w:cs="Times New Roman"/>
        </w:rPr>
        <w:t>conduct</w:t>
      </w:r>
      <w:r>
        <w:rPr>
          <w:rFonts w:ascii="Times New Roman" w:eastAsia="Times New Roman" w:hAnsi="Times New Roman" w:cs="Times New Roman"/>
        </w:rPr>
        <w:t>ed</w:t>
      </w:r>
      <w:r w:rsidRPr="001F583B">
        <w:rPr>
          <w:rFonts w:ascii="Times New Roman" w:eastAsia="Times New Roman" w:hAnsi="Times New Roman" w:cs="Times New Roman"/>
        </w:rPr>
        <w:t xml:space="preserve"> </w:t>
      </w:r>
      <w:proofErr w:type="gramStart"/>
      <w:r w:rsidRPr="001F583B">
        <w:rPr>
          <w:rFonts w:ascii="Times New Roman" w:eastAsia="Times New Roman" w:hAnsi="Times New Roman" w:cs="Times New Roman"/>
        </w:rPr>
        <w:t>3</w:t>
      </w:r>
      <w:r>
        <w:rPr>
          <w:rFonts w:ascii="Times New Roman" w:eastAsia="Times New Roman" w:hAnsi="Times New Roman" w:cs="Times New Roman"/>
        </w:rPr>
        <w:t>-5 day</w:t>
      </w:r>
      <w:proofErr w:type="gramEnd"/>
      <w:r>
        <w:rPr>
          <w:rFonts w:ascii="Times New Roman" w:eastAsia="Times New Roman" w:hAnsi="Times New Roman" w:cs="Times New Roman"/>
        </w:rPr>
        <w:t xml:space="preserve"> </w:t>
      </w:r>
      <w:r w:rsidRPr="001F583B">
        <w:rPr>
          <w:rFonts w:ascii="Times New Roman" w:eastAsia="Times New Roman" w:hAnsi="Times New Roman" w:cs="Times New Roman"/>
        </w:rPr>
        <w:t>professional learning experience</w:t>
      </w:r>
      <w:r>
        <w:rPr>
          <w:rFonts w:ascii="Times New Roman" w:eastAsia="Times New Roman" w:hAnsi="Times New Roman" w:cs="Times New Roman"/>
        </w:rPr>
        <w:t>s</w:t>
      </w:r>
      <w:r w:rsidRPr="001F583B">
        <w:rPr>
          <w:rFonts w:ascii="Times New Roman" w:eastAsia="Times New Roman" w:hAnsi="Times New Roman" w:cs="Times New Roman"/>
        </w:rPr>
        <w:t xml:space="preserve"> for teachers and leaders</w:t>
      </w:r>
      <w:r w:rsidR="00B5276C">
        <w:rPr>
          <w:rFonts w:ascii="Times New Roman" w:eastAsia="Times New Roman" w:hAnsi="Times New Roman" w:cs="Times New Roman"/>
        </w:rPr>
        <w:t xml:space="preserve"> in underperforming schools</w:t>
      </w:r>
      <w:r w:rsidRPr="001F583B">
        <w:rPr>
          <w:rFonts w:ascii="Times New Roman" w:eastAsia="Times New Roman" w:hAnsi="Times New Roman" w:cs="Times New Roman"/>
        </w:rPr>
        <w:t xml:space="preserve">. That professional learning </w:t>
      </w:r>
      <w:r w:rsidR="00B5276C">
        <w:rPr>
          <w:rFonts w:ascii="Times New Roman" w:eastAsia="Times New Roman" w:hAnsi="Times New Roman" w:cs="Times New Roman"/>
        </w:rPr>
        <w:t xml:space="preserve">has </w:t>
      </w:r>
      <w:r w:rsidRPr="001F583B">
        <w:rPr>
          <w:rFonts w:ascii="Times New Roman" w:eastAsia="Times New Roman" w:hAnsi="Times New Roman" w:cs="Times New Roman"/>
        </w:rPr>
        <w:t>include</w:t>
      </w:r>
      <w:r w:rsidR="006F3522">
        <w:rPr>
          <w:rFonts w:ascii="Times New Roman" w:eastAsia="Times New Roman" w:hAnsi="Times New Roman" w:cs="Times New Roman"/>
        </w:rPr>
        <w:t xml:space="preserve">d </w:t>
      </w:r>
      <w:r w:rsidR="00B5276C">
        <w:rPr>
          <w:rFonts w:ascii="Times New Roman" w:eastAsia="Times New Roman" w:hAnsi="Times New Roman" w:cs="Times New Roman"/>
        </w:rPr>
        <w:t xml:space="preserve">daily </w:t>
      </w:r>
      <w:r w:rsidR="006F3522">
        <w:rPr>
          <w:rFonts w:ascii="Times New Roman" w:eastAsia="Times New Roman" w:hAnsi="Times New Roman" w:cs="Times New Roman"/>
        </w:rPr>
        <w:t>demonstrati</w:t>
      </w:r>
      <w:r w:rsidR="00B5276C">
        <w:rPr>
          <w:rFonts w:ascii="Times New Roman" w:eastAsia="Times New Roman" w:hAnsi="Times New Roman" w:cs="Times New Roman"/>
        </w:rPr>
        <w:t>ons in classrooms, shared experiences, and</w:t>
      </w:r>
      <w:r w:rsidRPr="001F583B">
        <w:rPr>
          <w:rFonts w:ascii="Times New Roman" w:eastAsia="Times New Roman" w:hAnsi="Times New Roman" w:cs="Times New Roman"/>
        </w:rPr>
        <w:t> mentoring and guiding</w:t>
      </w:r>
      <w:r w:rsidR="00B5276C">
        <w:rPr>
          <w:rFonts w:ascii="Times New Roman" w:eastAsia="Times New Roman" w:hAnsi="Times New Roman" w:cs="Times New Roman"/>
        </w:rPr>
        <w:t xml:space="preserve"> teachers and </w:t>
      </w:r>
      <w:r w:rsidRPr="001F583B">
        <w:rPr>
          <w:rFonts w:ascii="Times New Roman" w:eastAsia="Times New Roman" w:hAnsi="Times New Roman" w:cs="Times New Roman"/>
        </w:rPr>
        <w:t xml:space="preserve"> principals in </w:t>
      </w:r>
      <w:r w:rsidR="00B5276C">
        <w:rPr>
          <w:rFonts w:ascii="Times New Roman" w:eastAsia="Times New Roman" w:hAnsi="Times New Roman" w:cs="Times New Roman"/>
        </w:rPr>
        <w:t>actions and strategies</w:t>
      </w:r>
      <w:r w:rsidRPr="001F583B">
        <w:rPr>
          <w:rFonts w:ascii="Times New Roman" w:eastAsia="Times New Roman" w:hAnsi="Times New Roman" w:cs="Times New Roman"/>
        </w:rPr>
        <w:t xml:space="preserve"> that lead to increased </w:t>
      </w:r>
      <w:r w:rsidR="00B5276C">
        <w:rPr>
          <w:rFonts w:ascii="Times New Roman" w:eastAsia="Times New Roman" w:hAnsi="Times New Roman" w:cs="Times New Roman"/>
        </w:rPr>
        <w:t>reading and writing</w:t>
      </w:r>
      <w:r w:rsidRPr="001F583B">
        <w:rPr>
          <w:rFonts w:ascii="Times New Roman" w:eastAsia="Times New Roman" w:hAnsi="Times New Roman" w:cs="Times New Roman"/>
        </w:rPr>
        <w:t xml:space="preserve"> achievement</w:t>
      </w:r>
      <w:r w:rsidR="00B5276C">
        <w:rPr>
          <w:rFonts w:ascii="Times New Roman" w:eastAsia="Times New Roman" w:hAnsi="Times New Roman" w:cs="Times New Roman"/>
        </w:rPr>
        <w:t xml:space="preserve"> across the curriculum along with greater </w:t>
      </w:r>
      <w:r w:rsidRPr="001F583B">
        <w:rPr>
          <w:rFonts w:ascii="Times New Roman" w:eastAsia="Times New Roman" w:hAnsi="Times New Roman" w:cs="Times New Roman"/>
        </w:rPr>
        <w:t xml:space="preserve">engagement, </w:t>
      </w:r>
      <w:r w:rsidR="00B5276C">
        <w:rPr>
          <w:rFonts w:ascii="Times New Roman" w:eastAsia="Times New Roman" w:hAnsi="Times New Roman" w:cs="Times New Roman"/>
        </w:rPr>
        <w:t xml:space="preserve">excellence, equity, </w:t>
      </w:r>
      <w:r w:rsidRPr="001F583B">
        <w:rPr>
          <w:rFonts w:ascii="Times New Roman" w:eastAsia="Times New Roman" w:hAnsi="Times New Roman" w:cs="Times New Roman"/>
        </w:rPr>
        <w:t>and enjoyment for </w:t>
      </w:r>
      <w:r w:rsidRPr="001F583B">
        <w:rPr>
          <w:rFonts w:ascii="Times New Roman" w:eastAsia="Times New Roman" w:hAnsi="Times New Roman" w:cs="Times New Roman"/>
          <w:i/>
          <w:iCs/>
        </w:rPr>
        <w:t>all </w:t>
      </w:r>
      <w:r w:rsidR="00B5276C">
        <w:rPr>
          <w:rFonts w:ascii="Times New Roman" w:eastAsia="Times New Roman" w:hAnsi="Times New Roman" w:cs="Times New Roman"/>
        </w:rPr>
        <w:t xml:space="preserve">learners—students, teachers, </w:t>
      </w:r>
      <w:r w:rsidR="008E34E7">
        <w:rPr>
          <w:rFonts w:ascii="Times New Roman" w:eastAsia="Times New Roman" w:hAnsi="Times New Roman" w:cs="Times New Roman"/>
        </w:rPr>
        <w:t xml:space="preserve">coaches, </w:t>
      </w:r>
      <w:r w:rsidR="00B5276C">
        <w:rPr>
          <w:rFonts w:ascii="Times New Roman" w:eastAsia="Times New Roman" w:hAnsi="Times New Roman" w:cs="Times New Roman"/>
        </w:rPr>
        <w:t xml:space="preserve">principals, and </w:t>
      </w:r>
      <w:r w:rsidR="008E34E7">
        <w:rPr>
          <w:rFonts w:ascii="Times New Roman" w:eastAsia="Times New Roman" w:hAnsi="Times New Roman" w:cs="Times New Roman"/>
        </w:rPr>
        <w:t>superintendents.</w:t>
      </w:r>
    </w:p>
    <w:p w14:paraId="542FC9F7" w14:textId="216A611B" w:rsidR="008E34E7" w:rsidRDefault="001F583B" w:rsidP="001F583B">
      <w:pPr>
        <w:spacing w:before="100" w:beforeAutospacing="1" w:after="100" w:afterAutospacing="1"/>
        <w:rPr>
          <w:rFonts w:ascii="Times New Roman" w:eastAsia="Times New Roman" w:hAnsi="Times New Roman" w:cs="Times New Roman"/>
        </w:rPr>
      </w:pPr>
      <w:proofErr w:type="spellStart"/>
      <w:r w:rsidRPr="001F583B">
        <w:rPr>
          <w:rFonts w:ascii="Times New Roman" w:eastAsia="Times New Roman" w:hAnsi="Times New Roman" w:cs="Times New Roman"/>
        </w:rPr>
        <w:t>Regie</w:t>
      </w:r>
      <w:proofErr w:type="spellEnd"/>
      <w:r w:rsidRPr="001F583B">
        <w:rPr>
          <w:rFonts w:ascii="Times New Roman" w:eastAsia="Times New Roman" w:hAnsi="Times New Roman" w:cs="Times New Roman"/>
        </w:rPr>
        <w:t xml:space="preserve"> and/or her colleagues </w:t>
      </w:r>
      <w:r w:rsidR="00E3055C">
        <w:rPr>
          <w:rFonts w:ascii="Times New Roman" w:eastAsia="Times New Roman" w:hAnsi="Times New Roman" w:cs="Times New Roman"/>
        </w:rPr>
        <w:t xml:space="preserve">have </w:t>
      </w:r>
      <w:r w:rsidRPr="001F583B">
        <w:rPr>
          <w:rFonts w:ascii="Times New Roman" w:eastAsia="Times New Roman" w:hAnsi="Times New Roman" w:cs="Times New Roman"/>
        </w:rPr>
        <w:t>also demonstrate</w:t>
      </w:r>
      <w:r w:rsidR="00B5276C">
        <w:rPr>
          <w:rFonts w:ascii="Times New Roman" w:eastAsia="Times New Roman" w:hAnsi="Times New Roman" w:cs="Times New Roman"/>
        </w:rPr>
        <w:t>d</w:t>
      </w:r>
      <w:r w:rsidRPr="001F583B">
        <w:rPr>
          <w:rFonts w:ascii="Times New Roman" w:eastAsia="Times New Roman" w:hAnsi="Times New Roman" w:cs="Times New Roman"/>
        </w:rPr>
        <w:t xml:space="preserve"> in classrooms many of the literacy and leadership practices detailed in </w:t>
      </w:r>
      <w:hyperlink r:id="rId4" w:tgtFrame="_blank" w:history="1">
        <w:r w:rsidRPr="001F583B">
          <w:rPr>
            <w:rFonts w:ascii="Times New Roman" w:eastAsia="Times New Roman" w:hAnsi="Times New Roman" w:cs="Times New Roman"/>
            <w:b/>
            <w:bCs/>
            <w:i/>
            <w:iCs/>
            <w:color w:val="0000FF"/>
            <w:u w:val="single"/>
          </w:rPr>
          <w:t>Read, Write, Lead: Breakthrough Strategies for Schoolwide Literacy Success</w:t>
        </w:r>
      </w:hyperlink>
      <w:r w:rsidRPr="001F583B">
        <w:rPr>
          <w:rFonts w:ascii="Times New Roman" w:eastAsia="Times New Roman" w:hAnsi="Times New Roman" w:cs="Times New Roman"/>
        </w:rPr>
        <w:t> (ASCD 2104), </w:t>
      </w:r>
      <w:hyperlink r:id="rId5" w:history="1">
        <w:r w:rsidR="00E3055C" w:rsidRPr="00FC0EF2">
          <w:rPr>
            <w:rStyle w:val="Hyperlink"/>
            <w:rFonts w:ascii="Times New Roman" w:eastAsia="Times New Roman" w:hAnsi="Times New Roman" w:cs="Times New Roman"/>
            <w:b/>
            <w:bCs/>
            <w:i/>
            <w:iCs/>
          </w:rPr>
          <w:t xml:space="preserve">Literacy Essentials: Engagement, Excellence, and Equity for </w:t>
        </w:r>
        <w:r w:rsidR="00E3055C" w:rsidRPr="00FC0EF2">
          <w:rPr>
            <w:rStyle w:val="Hyperlink"/>
            <w:rFonts w:ascii="Times New Roman" w:eastAsia="Times New Roman" w:hAnsi="Times New Roman" w:cs="Times New Roman"/>
            <w:b/>
            <w:bCs/>
          </w:rPr>
          <w:t xml:space="preserve">All </w:t>
        </w:r>
        <w:r w:rsidR="00E3055C" w:rsidRPr="00FC0EF2">
          <w:rPr>
            <w:rStyle w:val="Hyperlink"/>
            <w:rFonts w:ascii="Times New Roman" w:eastAsia="Times New Roman" w:hAnsi="Times New Roman" w:cs="Times New Roman"/>
            <w:b/>
            <w:bCs/>
            <w:i/>
            <w:iCs/>
          </w:rPr>
          <w:t xml:space="preserve">Learners </w:t>
        </w:r>
        <w:r w:rsidR="00E3055C" w:rsidRPr="00FC0EF2">
          <w:rPr>
            <w:rStyle w:val="Hyperlink"/>
            <w:rFonts w:ascii="Times New Roman" w:eastAsia="Times New Roman" w:hAnsi="Times New Roman" w:cs="Times New Roman"/>
            <w:b/>
            <w:bCs/>
          </w:rPr>
          <w:t>(Stenhouse 2018)</w:t>
        </w:r>
      </w:hyperlink>
      <w:r w:rsidR="00E3055C" w:rsidRPr="00FC0EF2">
        <w:rPr>
          <w:rFonts w:ascii="Times New Roman" w:eastAsia="Times New Roman" w:hAnsi="Times New Roman" w:cs="Times New Roman"/>
          <w:i/>
          <w:iCs/>
          <w:color w:val="000000" w:themeColor="text1"/>
        </w:rPr>
        <w:t xml:space="preserve"> </w:t>
      </w:r>
      <w:r w:rsidRPr="001F583B">
        <w:rPr>
          <w:rFonts w:ascii="Times New Roman" w:eastAsia="Times New Roman" w:hAnsi="Times New Roman" w:cs="Times New Roman"/>
        </w:rPr>
        <w:t xml:space="preserve">as well as in her </w:t>
      </w:r>
      <w:r w:rsidR="00FC0EF2" w:rsidRPr="001F583B">
        <w:rPr>
          <w:rFonts w:ascii="Times New Roman" w:eastAsia="Times New Roman" w:hAnsi="Times New Roman" w:cs="Times New Roman"/>
        </w:rPr>
        <w:t>best-selling</w:t>
      </w:r>
      <w:r w:rsidR="00285EA1">
        <w:rPr>
          <w:rFonts w:ascii="Times New Roman" w:eastAsia="Times New Roman" w:hAnsi="Times New Roman" w:cs="Times New Roman"/>
        </w:rPr>
        <w:t xml:space="preserve"> </w:t>
      </w:r>
      <w:r w:rsidRPr="001F583B">
        <w:rPr>
          <w:rFonts w:ascii="Times New Roman" w:eastAsia="Times New Roman" w:hAnsi="Times New Roman" w:cs="Times New Roman"/>
        </w:rPr>
        <w:t>Heinemann, Essentials series: </w:t>
      </w:r>
      <w:hyperlink r:id="rId6" w:tgtFrame="_blank" w:history="1">
        <w:r w:rsidRPr="001F583B">
          <w:rPr>
            <w:rFonts w:ascii="Times New Roman" w:eastAsia="Times New Roman" w:hAnsi="Times New Roman" w:cs="Times New Roman"/>
            <w:b/>
            <w:bCs/>
            <w:i/>
            <w:iCs/>
            <w:color w:val="0000FF"/>
            <w:u w:val="single"/>
          </w:rPr>
          <w:t>Reading Essentials</w:t>
        </w:r>
      </w:hyperlink>
      <w:r w:rsidRPr="001F583B">
        <w:rPr>
          <w:rFonts w:ascii="Times New Roman" w:eastAsia="Times New Roman" w:hAnsi="Times New Roman" w:cs="Times New Roman"/>
        </w:rPr>
        <w:t xml:space="preserve">, </w:t>
      </w:r>
      <w:hyperlink r:id="rId7" w:history="1">
        <w:r w:rsidRPr="001F583B">
          <w:rPr>
            <w:rFonts w:ascii="Times New Roman" w:eastAsia="Times New Roman" w:hAnsi="Times New Roman" w:cs="Times New Roman"/>
            <w:b/>
            <w:bCs/>
            <w:i/>
            <w:iCs/>
            <w:color w:val="0000FF"/>
            <w:u w:val="single"/>
          </w:rPr>
          <w:t>Writing Essentials</w:t>
        </w:r>
      </w:hyperlink>
      <w:r w:rsidRPr="001F583B">
        <w:rPr>
          <w:rFonts w:ascii="Times New Roman" w:eastAsia="Times New Roman" w:hAnsi="Times New Roman" w:cs="Times New Roman"/>
        </w:rPr>
        <w:t>, and </w:t>
      </w:r>
      <w:hyperlink r:id="rId8" w:tgtFrame="_blank" w:history="1">
        <w:r w:rsidRPr="001F583B">
          <w:rPr>
            <w:rFonts w:ascii="Times New Roman" w:eastAsia="Times New Roman" w:hAnsi="Times New Roman" w:cs="Times New Roman"/>
            <w:b/>
            <w:bCs/>
            <w:i/>
            <w:iCs/>
            <w:color w:val="0000FF"/>
            <w:u w:val="single"/>
          </w:rPr>
          <w:t>Teaching Essentials</w:t>
        </w:r>
      </w:hyperlink>
      <w:r w:rsidRPr="001F583B">
        <w:rPr>
          <w:rFonts w:ascii="Times New Roman" w:eastAsia="Times New Roman" w:hAnsi="Times New Roman" w:cs="Times New Roman"/>
        </w:rPr>
        <w:t>. Residency schools are carefully selected for strong superintendent and principal leadership and teachers who are firmly dedicated to raising and sustaining literacy achievement schoolwide and districtwide. For more details, see the </w:t>
      </w:r>
      <w:hyperlink r:id="rId9" w:tooltip="Guidelines_Selection-Residency_2018-19.docx" w:history="1">
        <w:r w:rsidRPr="001F583B">
          <w:rPr>
            <w:rFonts w:ascii="Times New Roman" w:eastAsia="Times New Roman" w:hAnsi="Times New Roman" w:cs="Times New Roman"/>
            <w:b/>
            <w:bCs/>
            <w:color w:val="0000FF"/>
            <w:u w:val="single"/>
          </w:rPr>
          <w:t>Selection Guidelines for a Residency School</w:t>
        </w:r>
      </w:hyperlink>
      <w:r w:rsidRPr="001F583B">
        <w:rPr>
          <w:rFonts w:ascii="Times New Roman" w:eastAsia="Times New Roman" w:hAnsi="Times New Roman" w:cs="Times New Roman"/>
        </w:rPr>
        <w:t>. </w:t>
      </w:r>
      <w:r w:rsidR="00B5276C">
        <w:rPr>
          <w:rFonts w:ascii="Times New Roman" w:eastAsia="Times New Roman" w:hAnsi="Times New Roman" w:cs="Times New Roman"/>
        </w:rPr>
        <w:t xml:space="preserve"> </w:t>
      </w:r>
    </w:p>
    <w:p w14:paraId="29832365" w14:textId="04F1157A" w:rsidR="001F583B" w:rsidRPr="001F583B" w:rsidRDefault="00B5276C" w:rsidP="001F583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Although the format of the residency has changed with the </w:t>
      </w:r>
      <w:r w:rsidR="008E34E7">
        <w:rPr>
          <w:rFonts w:ascii="Times New Roman" w:eastAsia="Times New Roman" w:hAnsi="Times New Roman" w:cs="Times New Roman"/>
        </w:rPr>
        <w:t xml:space="preserve">coronavirus </w:t>
      </w:r>
      <w:r>
        <w:rPr>
          <w:rFonts w:ascii="Times New Roman" w:eastAsia="Times New Roman" w:hAnsi="Times New Roman" w:cs="Times New Roman"/>
        </w:rPr>
        <w:t xml:space="preserve">pandemic, </w:t>
      </w:r>
      <w:proofErr w:type="spellStart"/>
      <w:r>
        <w:rPr>
          <w:rFonts w:ascii="Times New Roman" w:eastAsia="Times New Roman" w:hAnsi="Times New Roman" w:cs="Times New Roman"/>
        </w:rPr>
        <w:t>Regie</w:t>
      </w:r>
      <w:proofErr w:type="spellEnd"/>
      <w:r>
        <w:rPr>
          <w:rFonts w:ascii="Times New Roman" w:eastAsia="Times New Roman" w:hAnsi="Times New Roman" w:cs="Times New Roman"/>
        </w:rPr>
        <w:t xml:space="preserve"> is still available to support teachers and principals during these challenging times.</w:t>
      </w:r>
      <w:r w:rsidR="008E34E7" w:rsidRPr="008E34E7">
        <w:rPr>
          <w:rFonts w:ascii="Times New Roman" w:eastAsia="Times New Roman" w:hAnsi="Times New Roman" w:cs="Times New Roman"/>
        </w:rPr>
        <w:t xml:space="preserve"> </w:t>
      </w:r>
      <w:r w:rsidR="008E34E7" w:rsidRPr="001F583B">
        <w:rPr>
          <w:rFonts w:ascii="Times New Roman" w:eastAsia="Times New Roman" w:hAnsi="Times New Roman" w:cs="Times New Roman"/>
        </w:rPr>
        <w:t>Use</w:t>
      </w:r>
      <w:r w:rsidR="008E34E7">
        <w:rPr>
          <w:rFonts w:ascii="Times New Roman" w:eastAsia="Times New Roman" w:hAnsi="Times New Roman" w:cs="Times New Roman"/>
        </w:rPr>
        <w:t xml:space="preserve"> </w:t>
      </w:r>
      <w:r w:rsidR="008E34E7" w:rsidRPr="001F583B">
        <w:rPr>
          <w:rFonts w:ascii="Times New Roman" w:eastAsia="Times New Roman" w:hAnsi="Times New Roman" w:cs="Times New Roman"/>
        </w:rPr>
        <w:t>the </w:t>
      </w:r>
      <w:hyperlink r:id="rId10" w:tooltip="Contact" w:history="1">
        <w:r w:rsidR="008E34E7" w:rsidRPr="001F583B">
          <w:rPr>
            <w:rFonts w:ascii="Times New Roman" w:eastAsia="Times New Roman" w:hAnsi="Times New Roman" w:cs="Times New Roman"/>
            <w:b/>
            <w:bCs/>
            <w:color w:val="0000FF"/>
            <w:u w:val="single"/>
          </w:rPr>
          <w:t>Contact</w:t>
        </w:r>
      </w:hyperlink>
      <w:r w:rsidR="008E34E7" w:rsidRPr="001F583B">
        <w:rPr>
          <w:rFonts w:ascii="Times New Roman" w:eastAsia="Times New Roman" w:hAnsi="Times New Roman" w:cs="Times New Roman"/>
        </w:rPr>
        <w:t> page to make your specific request or ask specific questions.</w:t>
      </w:r>
    </w:p>
    <w:p w14:paraId="2EA59C55" w14:textId="3188B515" w:rsidR="003111CA" w:rsidRPr="00FC0EF2" w:rsidRDefault="003111CA">
      <w:pPr>
        <w:rPr>
          <w:b/>
          <w:bCs/>
        </w:rPr>
      </w:pPr>
    </w:p>
    <w:sectPr w:rsidR="003111CA" w:rsidRPr="00FC0EF2" w:rsidSect="00B16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3B"/>
    <w:rsid w:val="001F583B"/>
    <w:rsid w:val="00285EA1"/>
    <w:rsid w:val="003111CA"/>
    <w:rsid w:val="006F3522"/>
    <w:rsid w:val="008E34E7"/>
    <w:rsid w:val="00B1602B"/>
    <w:rsid w:val="00B5276C"/>
    <w:rsid w:val="00E3055C"/>
    <w:rsid w:val="00FC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4FFA"/>
  <w15:chartTrackingRefBased/>
  <w15:docId w15:val="{9BAA30E0-4CC6-D042-A8C1-D87AFD02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583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8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F583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83B"/>
    <w:rPr>
      <w:b/>
      <w:bCs/>
    </w:rPr>
  </w:style>
  <w:style w:type="character" w:styleId="Emphasis">
    <w:name w:val="Emphasis"/>
    <w:basedOn w:val="DefaultParagraphFont"/>
    <w:uiPriority w:val="20"/>
    <w:qFormat/>
    <w:rsid w:val="001F583B"/>
    <w:rPr>
      <w:i/>
      <w:iCs/>
    </w:rPr>
  </w:style>
  <w:style w:type="character" w:styleId="Hyperlink">
    <w:name w:val="Hyperlink"/>
    <w:basedOn w:val="DefaultParagraphFont"/>
    <w:uiPriority w:val="99"/>
    <w:unhideWhenUsed/>
    <w:rsid w:val="001F583B"/>
    <w:rPr>
      <w:color w:val="0000FF"/>
      <w:u w:val="single"/>
    </w:rPr>
  </w:style>
  <w:style w:type="character" w:styleId="UnresolvedMention">
    <w:name w:val="Unresolved Mention"/>
    <w:basedOn w:val="DefaultParagraphFont"/>
    <w:uiPriority w:val="99"/>
    <w:semiHidden/>
    <w:unhideWhenUsed/>
    <w:rsid w:val="00FC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www.stenhouse.com/literacyessentials"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 Routman</dc:creator>
  <cp:keywords/>
  <dc:description/>
  <cp:lastModifiedBy>Matt Renwick</cp:lastModifiedBy>
  <cp:revision>4</cp:revision>
  <cp:lastPrinted>2020-08-01T19:41:00Z</cp:lastPrinted>
  <dcterms:created xsi:type="dcterms:W3CDTF">2020-08-01T18:14:00Z</dcterms:created>
  <dcterms:modified xsi:type="dcterms:W3CDTF">2020-08-02T20:05:00Z</dcterms:modified>
</cp:coreProperties>
</file>